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03" w:rsidRDefault="0018128A" w:rsidP="0018128A">
      <w:pPr>
        <w:jc w:val="center"/>
      </w:pPr>
      <w:r>
        <w:t>CAEP Annual Report</w:t>
      </w:r>
    </w:p>
    <w:p w:rsidR="0018128A" w:rsidRDefault="0018128A" w:rsidP="0018128A">
      <w:pPr>
        <w:jc w:val="center"/>
      </w:pPr>
      <w:r>
        <w:t xml:space="preserve">Advanced Measure </w:t>
      </w:r>
      <w:r w:rsidR="009B7D89">
        <w:t xml:space="preserve">4 </w:t>
      </w:r>
    </w:p>
    <w:p w:rsidR="00D44410" w:rsidRDefault="00D44410" w:rsidP="0018128A">
      <w:pPr>
        <w:jc w:val="center"/>
      </w:pPr>
      <w:r>
        <w:t>Ability of Completers to be Hired</w:t>
      </w:r>
    </w:p>
    <w:p w:rsidR="00D44410" w:rsidRDefault="00D44410" w:rsidP="0018128A">
      <w:pPr>
        <w:jc w:val="center"/>
      </w:pPr>
    </w:p>
    <w:p w:rsidR="00D44410" w:rsidRPr="004B3971" w:rsidRDefault="00D44410" w:rsidP="00D44410">
      <w:pPr>
        <w:rPr>
          <w:b/>
          <w:u w:val="single"/>
        </w:rPr>
      </w:pPr>
      <w:r w:rsidRPr="004B3971">
        <w:rPr>
          <w:b/>
          <w:u w:val="single"/>
        </w:rPr>
        <w:t>Fall 2021</w:t>
      </w:r>
    </w:p>
    <w:p w:rsidR="00D44410" w:rsidRDefault="00D44410" w:rsidP="00D44410">
      <w:r>
        <w:t>High School Principal – estimated salary $90,000</w:t>
      </w:r>
    </w:p>
    <w:p w:rsidR="00D44410" w:rsidRDefault="00D44410" w:rsidP="00D44410">
      <w:r>
        <w:t>High School Assistant Principal – estimated salary $75,000</w:t>
      </w:r>
    </w:p>
    <w:p w:rsidR="00D44410" w:rsidRDefault="00D44410" w:rsidP="00D44410">
      <w:r>
        <w:t>Central Office Specialist – estimate salary $65,000</w:t>
      </w:r>
    </w:p>
    <w:p w:rsidR="00D44410" w:rsidRDefault="00D44410" w:rsidP="00D44410">
      <w:r>
        <w:t>Elementary School Principal – estimated salary $60,000</w:t>
      </w:r>
    </w:p>
    <w:p w:rsidR="00D44410" w:rsidRPr="004B3971" w:rsidRDefault="00D44410" w:rsidP="00D44410">
      <w:pPr>
        <w:rPr>
          <w:b/>
          <w:u w:val="single"/>
        </w:rPr>
      </w:pPr>
      <w:r w:rsidRPr="004B3971">
        <w:rPr>
          <w:b/>
          <w:u w:val="single"/>
        </w:rPr>
        <w:t>Spring 2022</w:t>
      </w:r>
    </w:p>
    <w:p w:rsidR="00D44410" w:rsidRDefault="00D44410" w:rsidP="00D44410">
      <w:r>
        <w:t xml:space="preserve">Middle School </w:t>
      </w:r>
      <w:r w:rsidR="004B3971">
        <w:t>Principal – estimated salary $80,000</w:t>
      </w:r>
    </w:p>
    <w:p w:rsidR="004B3971" w:rsidRPr="004B3971" w:rsidRDefault="004B3971" w:rsidP="00D44410">
      <w:pPr>
        <w:rPr>
          <w:b/>
          <w:u w:val="single"/>
        </w:rPr>
      </w:pPr>
      <w:r w:rsidRPr="004B3971">
        <w:rPr>
          <w:b/>
          <w:u w:val="single"/>
        </w:rPr>
        <w:t>Summer 2022</w:t>
      </w:r>
    </w:p>
    <w:p w:rsidR="004B3971" w:rsidRDefault="004B3971" w:rsidP="00D44410">
      <w:r>
        <w:t>none</w:t>
      </w:r>
      <w:bookmarkStart w:id="0" w:name="_GoBack"/>
      <w:bookmarkEnd w:id="0"/>
    </w:p>
    <w:sectPr w:rsidR="004B3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8A"/>
    <w:rsid w:val="0018128A"/>
    <w:rsid w:val="00320B48"/>
    <w:rsid w:val="003927F2"/>
    <w:rsid w:val="004B3971"/>
    <w:rsid w:val="006D371C"/>
    <w:rsid w:val="009B7D89"/>
    <w:rsid w:val="00A90803"/>
    <w:rsid w:val="00D4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7B1D"/>
  <w15:chartTrackingRefBased/>
  <w15:docId w15:val="{259A8FE0-6C02-403F-8AA8-6166DA1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Waugh</dc:creator>
  <cp:keywords/>
  <dc:description/>
  <cp:lastModifiedBy>Emily Waugh</cp:lastModifiedBy>
  <cp:revision>3</cp:revision>
  <dcterms:created xsi:type="dcterms:W3CDTF">2023-04-25T17:18:00Z</dcterms:created>
  <dcterms:modified xsi:type="dcterms:W3CDTF">2023-04-25T17:23:00Z</dcterms:modified>
</cp:coreProperties>
</file>